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4C" w:rsidRPr="00CD2048" w:rsidRDefault="0012284C" w:rsidP="0012284C">
      <w:pPr>
        <w:spacing w:after="0"/>
        <w:ind w:left="3540" w:hanging="3540"/>
        <w:rPr>
          <w:b/>
          <w:u w:val="single"/>
        </w:rPr>
      </w:pPr>
      <w:r w:rsidRPr="00CD2048">
        <w:rPr>
          <w:b/>
          <w:u w:val="single"/>
        </w:rPr>
        <w:t>COMMUNE</w:t>
      </w:r>
    </w:p>
    <w:p w:rsidR="0012284C" w:rsidRDefault="0012284C" w:rsidP="0012284C">
      <w:pPr>
        <w:spacing w:after="0"/>
        <w:ind w:left="3540" w:hanging="3540"/>
      </w:pPr>
      <w:r w:rsidRPr="00CD2048">
        <w:rPr>
          <w:b/>
          <w:u w:val="single"/>
        </w:rPr>
        <w:t>DE BRIMONT</w:t>
      </w:r>
      <w:r>
        <w:tab/>
        <w:t xml:space="preserve">   </w:t>
      </w:r>
      <w:proofErr w:type="spellStart"/>
      <w:r>
        <w:t>Brimont</w:t>
      </w:r>
      <w:proofErr w:type="spellEnd"/>
      <w:r>
        <w:t xml:space="preserve">, le 15 juin 2020 </w:t>
      </w:r>
    </w:p>
    <w:p w:rsidR="0012284C" w:rsidRDefault="0012284C" w:rsidP="0012284C"/>
    <w:p w:rsidR="0012284C" w:rsidRDefault="0012284C" w:rsidP="0012284C">
      <w:r w:rsidRPr="007B20F3">
        <w:rPr>
          <w:u w:val="single"/>
        </w:rPr>
        <w:t>Objet :</w:t>
      </w:r>
      <w:r w:rsidRPr="007B20F3">
        <w:t xml:space="preserve"> fourniture de masques</w:t>
      </w:r>
    </w:p>
    <w:p w:rsidR="0012284C" w:rsidRPr="007B20F3" w:rsidRDefault="0012284C" w:rsidP="0012284C">
      <w:r w:rsidRPr="007B20F3">
        <w:t>Madame, Monsieur,</w:t>
      </w:r>
    </w:p>
    <w:p w:rsidR="0012284C" w:rsidRDefault="0012284C" w:rsidP="0012284C">
      <w:pPr>
        <w:spacing w:after="0"/>
      </w:pPr>
      <w:r w:rsidRPr="007B20F3">
        <w:t>Nous organiserons la</w:t>
      </w:r>
      <w:r>
        <w:t xml:space="preserve"> seconde </w:t>
      </w:r>
      <w:r w:rsidRPr="007B20F3">
        <w:t xml:space="preserve"> distribution</w:t>
      </w:r>
      <w:r>
        <w:t xml:space="preserve">  de masques </w:t>
      </w:r>
      <w:r w:rsidRPr="007B20F3">
        <w:t xml:space="preserve">le </w:t>
      </w:r>
      <w:r>
        <w:t xml:space="preserve"> </w:t>
      </w:r>
    </w:p>
    <w:p w:rsidR="0012284C" w:rsidRDefault="0012284C" w:rsidP="0012284C">
      <w:pPr>
        <w:spacing w:after="0"/>
      </w:pPr>
      <w:proofErr w:type="gramStart"/>
      <w:r w:rsidRPr="007B20F3">
        <w:rPr>
          <w:b/>
          <w:u w:val="single"/>
        </w:rPr>
        <w:t>samedi</w:t>
      </w:r>
      <w:proofErr w:type="gramEnd"/>
      <w:r w:rsidRPr="007B20F3">
        <w:rPr>
          <w:b/>
          <w:u w:val="single"/>
        </w:rPr>
        <w:t xml:space="preserve"> 20 juin de 9 h à 12h</w:t>
      </w:r>
      <w:r>
        <w:rPr>
          <w:b/>
          <w:u w:val="single"/>
        </w:rPr>
        <w:t>30</w:t>
      </w:r>
      <w:r w:rsidRPr="007B20F3">
        <w:t xml:space="preserve"> par la fenêtre de la mairie</w:t>
      </w:r>
      <w:r>
        <w:t>.</w:t>
      </w:r>
    </w:p>
    <w:p w:rsidR="0012284C" w:rsidRPr="007B20F3" w:rsidRDefault="0012284C" w:rsidP="0012284C">
      <w:pPr>
        <w:spacing w:after="0"/>
      </w:pPr>
    </w:p>
    <w:p w:rsidR="0012284C" w:rsidRPr="007B20F3" w:rsidRDefault="0012284C" w:rsidP="0012284C">
      <w:pPr>
        <w:rPr>
          <w:b/>
          <w:u w:val="single"/>
        </w:rPr>
      </w:pPr>
      <w:r w:rsidRPr="007B20F3">
        <w:t>Masque type barrière textile réutilisable</w:t>
      </w:r>
      <w:r>
        <w:t xml:space="preserve"> 10fois</w:t>
      </w:r>
      <w:r w:rsidRPr="007B20F3">
        <w:t xml:space="preserve">, lavable à 60° catégorie 1 du groupe Chantelle), </w:t>
      </w:r>
      <w:r w:rsidRPr="007B20F3">
        <w:rPr>
          <w:b/>
          <w:u w:val="single"/>
        </w:rPr>
        <w:t>un par habitant</w:t>
      </w:r>
      <w:r>
        <w:rPr>
          <w:b/>
          <w:u w:val="single"/>
        </w:rPr>
        <w:t xml:space="preserve"> </w:t>
      </w:r>
      <w:r w:rsidRPr="007B20F3">
        <w:rPr>
          <w:b/>
          <w:u w:val="single"/>
        </w:rPr>
        <w:t xml:space="preserve"> (enfants à partir de 11ans)</w:t>
      </w:r>
      <w:r>
        <w:rPr>
          <w:b/>
          <w:u w:val="single"/>
        </w:rPr>
        <w:t>.</w:t>
      </w:r>
    </w:p>
    <w:p w:rsidR="0012284C" w:rsidRPr="007B20F3" w:rsidRDefault="0012284C" w:rsidP="0012284C">
      <w:r w:rsidRPr="007B20F3">
        <w:t xml:space="preserve">Nous vous demandons de consulter les informations sur les tableaux d’affichage de la mairie ou le site de la mairie </w:t>
      </w:r>
      <w:r w:rsidRPr="007B20F3">
        <w:rPr>
          <w:b/>
          <w:u w:val="single"/>
        </w:rPr>
        <w:t>www.brimont.fr</w:t>
      </w:r>
      <w:r w:rsidRPr="007B20F3">
        <w:t>,</w:t>
      </w:r>
    </w:p>
    <w:p w:rsidR="0012284C" w:rsidRPr="007B20F3" w:rsidRDefault="0012284C" w:rsidP="0012284C">
      <w:r w:rsidRPr="007B20F3">
        <w:t>Portez-vous bien et protégez les autres, les masques servent aussi à ça.</w:t>
      </w:r>
    </w:p>
    <w:p w:rsidR="0012284C" w:rsidRPr="007B20F3" w:rsidRDefault="0012284C" w:rsidP="0012284C">
      <w:pPr>
        <w:spacing w:after="0"/>
      </w:pPr>
      <w:r w:rsidRPr="007B20F3">
        <w:t>André JACOB</w:t>
      </w:r>
    </w:p>
    <w:p w:rsidR="0012284C" w:rsidRPr="007B20F3" w:rsidRDefault="0012284C" w:rsidP="0012284C">
      <w:pPr>
        <w:pBdr>
          <w:bottom w:val="single" w:sz="6" w:space="1" w:color="auto"/>
        </w:pBdr>
        <w:spacing w:after="0"/>
      </w:pPr>
      <w:r w:rsidRPr="007B20F3">
        <w:t>Mairie de Brimont</w:t>
      </w:r>
    </w:p>
    <w:p w:rsidR="0012284C" w:rsidRPr="007B20F3" w:rsidRDefault="0012284C" w:rsidP="0012284C">
      <w:r>
        <w:rPr>
          <w:sz w:val="24"/>
          <w:szCs w:val="24"/>
        </w:rPr>
        <w:t>Pour obtenir ces masques remplir et rapporter le fiche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1"/>
        <w:gridCol w:w="3571"/>
      </w:tblGrid>
      <w:tr w:rsidR="0012284C" w:rsidTr="00943AC8">
        <w:tc>
          <w:tcPr>
            <w:tcW w:w="7142" w:type="dxa"/>
            <w:gridSpan w:val="2"/>
          </w:tcPr>
          <w:p w:rsidR="0012284C" w:rsidRDefault="0012284C" w:rsidP="00943AC8">
            <w:r>
              <w:t>Adresse :</w:t>
            </w:r>
          </w:p>
        </w:tc>
      </w:tr>
      <w:tr w:rsidR="0012284C" w:rsidTr="00943AC8">
        <w:tc>
          <w:tcPr>
            <w:tcW w:w="3571" w:type="dxa"/>
          </w:tcPr>
          <w:p w:rsidR="0012284C" w:rsidRDefault="0012284C" w:rsidP="00943AC8">
            <w:r>
              <w:t>Noms</w:t>
            </w:r>
          </w:p>
        </w:tc>
        <w:tc>
          <w:tcPr>
            <w:tcW w:w="3571" w:type="dxa"/>
          </w:tcPr>
          <w:p w:rsidR="0012284C" w:rsidRDefault="0012284C" w:rsidP="00943AC8">
            <w:r>
              <w:t>Prénoms</w:t>
            </w:r>
          </w:p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  <w:tr w:rsidR="0012284C" w:rsidTr="00943AC8">
        <w:trPr>
          <w:trHeight w:val="397"/>
        </w:trPr>
        <w:tc>
          <w:tcPr>
            <w:tcW w:w="3571" w:type="dxa"/>
          </w:tcPr>
          <w:p w:rsidR="0012284C" w:rsidRDefault="0012284C" w:rsidP="00943AC8"/>
        </w:tc>
        <w:tc>
          <w:tcPr>
            <w:tcW w:w="3571" w:type="dxa"/>
          </w:tcPr>
          <w:p w:rsidR="0012284C" w:rsidRDefault="0012284C" w:rsidP="00943AC8"/>
        </w:tc>
      </w:tr>
    </w:tbl>
    <w:p w:rsidR="003578E0" w:rsidRDefault="003578E0">
      <w:bookmarkStart w:id="0" w:name="_GoBack"/>
      <w:bookmarkEnd w:id="0"/>
    </w:p>
    <w:sectPr w:rsidR="003578E0" w:rsidSect="0012284C">
      <w:pgSz w:w="8391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C"/>
    <w:rsid w:val="0012284C"/>
    <w:rsid w:val="003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4A481-AFEF-4A25-B870-06F3209B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84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Blondiaux</dc:creator>
  <cp:keywords/>
  <dc:description/>
  <cp:lastModifiedBy>Frédéric Blondiaux</cp:lastModifiedBy>
  <cp:revision>1</cp:revision>
  <dcterms:created xsi:type="dcterms:W3CDTF">2020-06-14T15:09:00Z</dcterms:created>
  <dcterms:modified xsi:type="dcterms:W3CDTF">2020-06-14T15:12:00Z</dcterms:modified>
</cp:coreProperties>
</file>